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0"/>
        <w:gridCol w:w="5736"/>
      </w:tblGrid>
      <w:tr w:rsidR="006A37F1" w:rsidRPr="00A00538" w:rsidTr="00A13C5C">
        <w:trPr>
          <w:trHeight w:val="44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7F1" w:rsidRDefault="00A13C5C" w:rsidP="00A13C5C">
            <w:pPr>
              <w:jc w:val="center"/>
              <w:rPr>
                <w:b/>
                <w:bCs/>
              </w:rPr>
            </w:pPr>
            <w:r w:rsidRPr="00A13C5C">
              <w:rPr>
                <w:b/>
                <w:bCs/>
              </w:rPr>
              <w:t>Филиал акционерного общества «Национальная компания» «Казахстан темир жолы» - «Восточный железнодорожный участок»</w:t>
            </w:r>
          </w:p>
          <w:p w:rsidR="00A13C5C" w:rsidRPr="00A00538" w:rsidRDefault="00A13C5C" w:rsidP="00A13C5C">
            <w:pPr>
              <w:jc w:val="center"/>
              <w:rPr>
                <w:b/>
                <w:bCs/>
              </w:rPr>
            </w:pPr>
          </w:p>
          <w:p w:rsidR="00BF5FE0" w:rsidRPr="00BF5FE0" w:rsidRDefault="00BF5FE0" w:rsidP="00BF5FE0">
            <w:pPr>
              <w:jc w:val="center"/>
              <w:rPr>
                <w:b/>
              </w:rPr>
            </w:pPr>
            <w:r w:rsidRPr="00BF5FE0">
              <w:rPr>
                <w:b/>
              </w:rPr>
              <w:t xml:space="preserve">Протокол об итогах </w:t>
            </w:r>
          </w:p>
          <w:p w:rsidR="006A37F1" w:rsidRDefault="00BF5FE0" w:rsidP="00BF5FE0">
            <w:pPr>
              <w:jc w:val="center"/>
              <w:rPr>
                <w:b/>
              </w:rPr>
            </w:pPr>
            <w:r w:rsidRPr="00BF5FE0">
              <w:rPr>
                <w:b/>
              </w:rPr>
              <w:t xml:space="preserve">закупа товаров способом запроса ценовых предложений </w:t>
            </w:r>
          </w:p>
          <w:p w:rsidR="00BF5FE0" w:rsidRPr="00A00538" w:rsidRDefault="00BF5FE0" w:rsidP="00BF5FE0">
            <w:pPr>
              <w:jc w:val="center"/>
              <w:rPr>
                <w:b/>
                <w:bCs/>
              </w:rPr>
            </w:pPr>
          </w:p>
        </w:tc>
      </w:tr>
      <w:tr w:rsidR="006A37F1" w:rsidRPr="004832CE" w:rsidTr="00A13C5C">
        <w:trPr>
          <w:trHeight w:val="73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C5C" w:rsidRPr="00A13C5C" w:rsidRDefault="00A13C5C" w:rsidP="00A13C5C">
            <w:pPr>
              <w:rPr>
                <w:bCs/>
              </w:rPr>
            </w:pPr>
            <w:r w:rsidRPr="00A13C5C">
              <w:rPr>
                <w:bCs/>
              </w:rPr>
              <w:t>г.Горняк                                                              №ВЖУ/</w:t>
            </w:r>
            <w:r w:rsidR="00071DB6">
              <w:rPr>
                <w:bCs/>
              </w:rPr>
              <w:t>2</w:t>
            </w:r>
            <w:r w:rsidR="00BF5FE0">
              <w:rPr>
                <w:bCs/>
              </w:rPr>
              <w:t>1</w:t>
            </w:r>
            <w:r w:rsidRPr="00A13C5C">
              <w:rPr>
                <w:bCs/>
              </w:rPr>
              <w:t xml:space="preserve">                               </w:t>
            </w:r>
            <w:r w:rsidR="00071DB6">
              <w:rPr>
                <w:bCs/>
              </w:rPr>
              <w:t>11 февраля</w:t>
            </w:r>
            <w:r w:rsidRPr="00A13C5C">
              <w:t xml:space="preserve"> </w:t>
            </w:r>
            <w:r w:rsidRPr="00A13C5C">
              <w:rPr>
                <w:bCs/>
              </w:rPr>
              <w:t>202</w:t>
            </w:r>
            <w:r w:rsidR="00BF5FE0">
              <w:rPr>
                <w:bCs/>
              </w:rPr>
              <w:t>6</w:t>
            </w:r>
            <w:r w:rsidRPr="00A13C5C">
              <w:rPr>
                <w:bCs/>
              </w:rPr>
              <w:t xml:space="preserve"> года</w:t>
            </w:r>
          </w:p>
          <w:p w:rsidR="00A13C5C" w:rsidRPr="00A13C5C" w:rsidRDefault="00A13C5C" w:rsidP="00A13C5C">
            <w:pPr>
              <w:rPr>
                <w:bCs/>
              </w:rPr>
            </w:pPr>
            <w:r w:rsidRPr="00A13C5C">
              <w:rPr>
                <w:bCs/>
              </w:rPr>
              <w:t>ул.Вокзальная, 95а                                                                                                            11:0</w:t>
            </w:r>
            <w:r w:rsidRPr="00A13C5C">
              <w:rPr>
                <w:bCs/>
                <w:lang w:val="kk-KZ"/>
              </w:rPr>
              <w:t>0</w:t>
            </w:r>
            <w:r w:rsidRPr="00A13C5C">
              <w:rPr>
                <w:bCs/>
              </w:rPr>
              <w:t xml:space="preserve"> часов</w:t>
            </w:r>
          </w:p>
          <w:p w:rsidR="006A37F1" w:rsidRPr="004832CE" w:rsidRDefault="006A37F1" w:rsidP="005B4B9C"/>
        </w:tc>
      </w:tr>
      <w:tr w:rsidR="006A37F1" w:rsidRPr="004832CE" w:rsidTr="00A13C5C">
        <w:trPr>
          <w:trHeight w:val="185"/>
        </w:trPr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6A37F1" w:rsidRPr="004832CE" w:rsidRDefault="006A37F1" w:rsidP="00F44D66"/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</w:tcPr>
          <w:p w:rsidR="006A37F1" w:rsidRPr="00F05267" w:rsidRDefault="006A37F1" w:rsidP="005B4B9C">
            <w:pPr>
              <w:jc w:val="center"/>
              <w:rPr>
                <w:lang w:val="kk-KZ"/>
              </w:rPr>
            </w:pPr>
          </w:p>
        </w:tc>
      </w:tr>
    </w:tbl>
    <w:p w:rsidR="00BF5FE0" w:rsidRDefault="00BF5FE0" w:rsidP="00BF5FE0">
      <w:pPr>
        <w:pStyle w:val="a7"/>
        <w:ind w:left="1068"/>
        <w:jc w:val="both"/>
      </w:pPr>
      <w:r w:rsidRPr="00F53A44">
        <w:t>Комиссия в составе:</w:t>
      </w:r>
    </w:p>
    <w:p w:rsidR="00BF5FE0" w:rsidRPr="00F53A44" w:rsidRDefault="00BF5FE0" w:rsidP="00BF5FE0">
      <w:pPr>
        <w:ind w:firstLine="708"/>
        <w:contextualSpacing/>
        <w:jc w:val="both"/>
      </w:pPr>
    </w:p>
    <w:p w:rsidR="00071DB6" w:rsidRPr="00B13301" w:rsidRDefault="00071DB6" w:rsidP="00071DB6">
      <w:pPr>
        <w:ind w:firstLine="709"/>
        <w:jc w:val="both"/>
        <w:rPr>
          <w:rFonts w:eastAsia="Calibri"/>
        </w:rPr>
      </w:pPr>
      <w:r w:rsidRPr="00B13301">
        <w:rPr>
          <w:rFonts w:eastAsia="Calibri"/>
        </w:rPr>
        <w:t>Председатель комиссии:</w:t>
      </w:r>
    </w:p>
    <w:tbl>
      <w:tblPr>
        <w:tblStyle w:val="a6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7198"/>
      </w:tblGrid>
      <w:tr w:rsidR="00071DB6" w:rsidRPr="00B13301" w:rsidTr="00B16F6B">
        <w:trPr>
          <w:trHeight w:val="1021"/>
        </w:trPr>
        <w:tc>
          <w:tcPr>
            <w:tcW w:w="2497" w:type="dxa"/>
          </w:tcPr>
          <w:p w:rsidR="00071DB6" w:rsidRPr="00B13301" w:rsidRDefault="00071DB6" w:rsidP="00B16F6B">
            <w:pPr>
              <w:jc w:val="both"/>
              <w:rPr>
                <w:rFonts w:eastAsia="Calibri"/>
              </w:rPr>
            </w:pPr>
            <w:r w:rsidRPr="00B13301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7198" w:type="dxa"/>
          </w:tcPr>
          <w:p w:rsidR="00071DB6" w:rsidRDefault="00071DB6" w:rsidP="00B16F6B">
            <w:pPr>
              <w:jc w:val="both"/>
              <w:rPr>
                <w:rFonts w:eastAsia="Calibri"/>
              </w:rPr>
            </w:pPr>
            <w:r w:rsidRPr="00C9751B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  <w:p w:rsidR="00071DB6" w:rsidRPr="00B13301" w:rsidRDefault="00071DB6" w:rsidP="00B16F6B">
            <w:pPr>
              <w:jc w:val="both"/>
              <w:rPr>
                <w:rFonts w:eastAsia="Calibri"/>
              </w:rPr>
            </w:pPr>
          </w:p>
        </w:tc>
      </w:tr>
    </w:tbl>
    <w:p w:rsidR="00071DB6" w:rsidRPr="00B13301" w:rsidRDefault="00071DB6" w:rsidP="00071DB6">
      <w:pPr>
        <w:ind w:firstLine="709"/>
        <w:jc w:val="both"/>
        <w:rPr>
          <w:rFonts w:eastAsia="Calibri"/>
        </w:rPr>
      </w:pPr>
      <w:r w:rsidRPr="00B13301">
        <w:rPr>
          <w:rFonts w:eastAsia="Calibri"/>
        </w:rPr>
        <w:t>Заместитель председателя комиссии:</w:t>
      </w:r>
    </w:p>
    <w:tbl>
      <w:tblPr>
        <w:tblStyle w:val="a6"/>
        <w:tblW w:w="9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7179"/>
      </w:tblGrid>
      <w:tr w:rsidR="00071DB6" w:rsidRPr="00B13301" w:rsidTr="00B16F6B">
        <w:trPr>
          <w:trHeight w:val="1086"/>
        </w:trPr>
        <w:tc>
          <w:tcPr>
            <w:tcW w:w="2490" w:type="dxa"/>
          </w:tcPr>
          <w:p w:rsidR="00071DB6" w:rsidRPr="00B13301" w:rsidRDefault="00071DB6" w:rsidP="00B16F6B">
            <w:pPr>
              <w:jc w:val="both"/>
              <w:rPr>
                <w:rFonts w:eastAsia="Calibri"/>
              </w:rPr>
            </w:pPr>
            <w:r w:rsidRPr="00C9751B">
              <w:rPr>
                <w:rFonts w:eastAsia="Calibri"/>
              </w:rPr>
              <w:t>Логвиненко Т.А.</w:t>
            </w:r>
          </w:p>
        </w:tc>
        <w:tc>
          <w:tcPr>
            <w:tcW w:w="7179" w:type="dxa"/>
          </w:tcPr>
          <w:p w:rsidR="00071DB6" w:rsidRDefault="00071DB6" w:rsidP="00B16F6B">
            <w:pPr>
              <w:jc w:val="both"/>
              <w:rPr>
                <w:rFonts w:eastAsia="Calibri"/>
              </w:rPr>
            </w:pPr>
            <w:r w:rsidRPr="00C9751B">
              <w:rPr>
                <w:rFonts w:eastAsia="Calibri"/>
              </w:rPr>
              <w:t>- Главный специалист по организации работ по экономическим вопросам филиала АО НК «КТЖ» - «Восточный железнодорожный участок»</w:t>
            </w:r>
          </w:p>
          <w:p w:rsidR="00071DB6" w:rsidRPr="00B13301" w:rsidRDefault="00071DB6" w:rsidP="00B16F6B">
            <w:pPr>
              <w:jc w:val="both"/>
              <w:rPr>
                <w:rFonts w:eastAsia="Calibri"/>
              </w:rPr>
            </w:pPr>
          </w:p>
        </w:tc>
      </w:tr>
    </w:tbl>
    <w:p w:rsidR="00071DB6" w:rsidRPr="00B13301" w:rsidRDefault="00071DB6" w:rsidP="00071DB6">
      <w:pPr>
        <w:ind w:firstLine="709"/>
        <w:jc w:val="both"/>
        <w:rPr>
          <w:rFonts w:eastAsia="Calibri"/>
        </w:rPr>
      </w:pPr>
      <w:r w:rsidRPr="00B13301">
        <w:rPr>
          <w:rFonts w:eastAsia="Calibri"/>
        </w:rPr>
        <w:t>Члены комиссии:</w:t>
      </w:r>
    </w:p>
    <w:tbl>
      <w:tblPr>
        <w:tblStyle w:val="a6"/>
        <w:tblW w:w="9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7178"/>
      </w:tblGrid>
      <w:tr w:rsidR="00071DB6" w:rsidRPr="00B13301" w:rsidTr="00B16F6B">
        <w:trPr>
          <w:trHeight w:val="1189"/>
        </w:trPr>
        <w:tc>
          <w:tcPr>
            <w:tcW w:w="2490" w:type="dxa"/>
          </w:tcPr>
          <w:p w:rsidR="00071DB6" w:rsidRDefault="00071DB6" w:rsidP="00B16F6B">
            <w:pPr>
              <w:jc w:val="both"/>
              <w:rPr>
                <w:rFonts w:eastAsia="Calibri"/>
              </w:rPr>
            </w:pPr>
            <w:r w:rsidRPr="00C9751B">
              <w:rPr>
                <w:rFonts w:eastAsia="Calibri"/>
              </w:rPr>
              <w:t>Медведева Е.А.</w:t>
            </w:r>
          </w:p>
          <w:p w:rsidR="00071DB6" w:rsidRDefault="00071DB6" w:rsidP="00B16F6B">
            <w:pPr>
              <w:jc w:val="both"/>
              <w:rPr>
                <w:rFonts w:eastAsia="Calibri"/>
              </w:rPr>
            </w:pPr>
          </w:p>
          <w:p w:rsidR="00071DB6" w:rsidRDefault="00071DB6" w:rsidP="00B16F6B">
            <w:pPr>
              <w:jc w:val="both"/>
              <w:rPr>
                <w:rFonts w:eastAsia="Calibri"/>
              </w:rPr>
            </w:pPr>
            <w:r w:rsidRPr="00B13301">
              <w:rPr>
                <w:rFonts w:eastAsia="Calibri"/>
              </w:rPr>
              <w:t>Холодченко Д.П.</w:t>
            </w:r>
          </w:p>
          <w:p w:rsidR="00071DB6" w:rsidRDefault="00071DB6" w:rsidP="00B16F6B">
            <w:pPr>
              <w:jc w:val="both"/>
              <w:rPr>
                <w:rFonts w:eastAsia="Calibri"/>
              </w:rPr>
            </w:pPr>
          </w:p>
          <w:p w:rsidR="00071DB6" w:rsidRDefault="00071DB6" w:rsidP="00B16F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Полянская Ю.В.</w:t>
            </w:r>
          </w:p>
          <w:p w:rsidR="00071DB6" w:rsidRPr="00B13301" w:rsidRDefault="00071DB6" w:rsidP="00B16F6B">
            <w:pPr>
              <w:jc w:val="both"/>
              <w:rPr>
                <w:rFonts w:eastAsia="Calibri"/>
              </w:rPr>
            </w:pPr>
          </w:p>
        </w:tc>
        <w:tc>
          <w:tcPr>
            <w:tcW w:w="7178" w:type="dxa"/>
          </w:tcPr>
          <w:p w:rsidR="00071DB6" w:rsidRDefault="00071DB6" w:rsidP="00B16F6B">
            <w:pPr>
              <w:jc w:val="both"/>
              <w:rPr>
                <w:rFonts w:eastAsia="Calibri"/>
              </w:rPr>
            </w:pPr>
            <w:r w:rsidRPr="00C9751B">
              <w:rPr>
                <w:rFonts w:eastAsia="Calibri"/>
              </w:rPr>
              <w:t>- Начальник ПТО филиала АО НК «КТЖ» - «Восточный железнодорожный участок»</w:t>
            </w:r>
          </w:p>
          <w:p w:rsidR="00071DB6" w:rsidRDefault="00071DB6" w:rsidP="00B16F6B">
            <w:pPr>
              <w:jc w:val="both"/>
              <w:rPr>
                <w:rFonts w:eastAsia="Calibri"/>
              </w:rPr>
            </w:pPr>
            <w:r w:rsidRPr="00B13301">
              <w:rPr>
                <w:rFonts w:eastAsia="Calibri"/>
              </w:rPr>
              <w:t>- Ведущий юрисконсульт филиала АО НК «КТЖ» - «Восточный железнодорожный участок»</w:t>
            </w:r>
          </w:p>
          <w:p w:rsidR="00071DB6" w:rsidRPr="00B13301" w:rsidRDefault="00071DB6" w:rsidP="00B16F6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Ведущий специалист </w:t>
            </w:r>
            <w:r w:rsidRPr="00C9751B">
              <w:rPr>
                <w:rFonts w:eastAsia="Calibri"/>
              </w:rPr>
              <w:t>филиала АО НК «КТЖ» - «Восточный железнодорожный участок»</w:t>
            </w:r>
          </w:p>
        </w:tc>
      </w:tr>
    </w:tbl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</w:p>
    <w:p w:rsidR="00A13C5C" w:rsidRPr="009E4AC7" w:rsidRDefault="00071DB6" w:rsidP="00A13C5C">
      <w:pPr>
        <w:pStyle w:val="a7"/>
        <w:numPr>
          <w:ilvl w:val="0"/>
          <w:numId w:val="3"/>
        </w:numPr>
        <w:ind w:left="0" w:firstLine="0"/>
        <w:jc w:val="both"/>
      </w:pPr>
      <w:r>
        <w:rPr>
          <w:lang w:val="kk-KZ"/>
        </w:rPr>
        <w:t>11.02.</w:t>
      </w:r>
      <w:r w:rsidR="00BF5FE0">
        <w:rPr>
          <w:lang w:val="kk-KZ"/>
        </w:rPr>
        <w:t>2026</w:t>
      </w:r>
      <w:r w:rsidR="00A13C5C">
        <w:t xml:space="preserve"> года в 11:0</w:t>
      </w:r>
      <w:r w:rsidR="00A13C5C" w:rsidRPr="00FE5B43">
        <w:rPr>
          <w:lang w:val="kk-KZ"/>
        </w:rPr>
        <w:t>0</w:t>
      </w:r>
      <w:r w:rsidR="00A13C5C" w:rsidRPr="009E4AC7">
        <w:t xml:space="preserve"> часов по адресу: Алтайский край, Локтевский район, г. Горняк, ул. Вокзальная, 95 А, </w:t>
      </w:r>
      <w:r w:rsidR="00BB5AEA">
        <w:t xml:space="preserve">комиссия присутствовала при рассмотрении заявок на участие потенциальных поставщиков </w:t>
      </w:r>
      <w:r w:rsidR="00A13C5C">
        <w:t>в закупках способом</w:t>
      </w:r>
      <w:r w:rsidR="00BF5FE0" w:rsidRPr="00BF5FE0">
        <w:rPr>
          <w:rFonts w:eastAsia="Calibri"/>
        </w:rPr>
        <w:t xml:space="preserve"> </w:t>
      </w:r>
      <w:r w:rsidR="00BF5FE0" w:rsidRPr="00E616CB">
        <w:rPr>
          <w:rFonts w:eastAsia="Calibri"/>
        </w:rPr>
        <w:t>запроса ценовых предложений для нужд филиала АО НК «КТЖ» - «Восточный железнодорожный участок»</w:t>
      </w:r>
      <w:r w:rsidR="00BF5FE0">
        <w:rPr>
          <w:rFonts w:eastAsia="Calibri"/>
        </w:rPr>
        <w:t>.</w:t>
      </w:r>
    </w:p>
    <w:p w:rsidR="00BB5AEA" w:rsidRPr="00BF5FE0" w:rsidRDefault="00BF5FE0" w:rsidP="00BB5AEA">
      <w:pPr>
        <w:pStyle w:val="a9"/>
        <w:numPr>
          <w:ilvl w:val="0"/>
          <w:numId w:val="3"/>
        </w:numPr>
        <w:spacing w:after="0" w:line="240" w:lineRule="atLeast"/>
        <w:ind w:left="0" w:right="107" w:firstLine="0"/>
        <w:jc w:val="both"/>
        <w:rPr>
          <w:sz w:val="24"/>
          <w:szCs w:val="24"/>
        </w:rPr>
      </w:pPr>
      <w:r w:rsidRPr="00BF5FE0">
        <w:rPr>
          <w:sz w:val="24"/>
          <w:szCs w:val="24"/>
        </w:rPr>
        <w:t>Комиссия при организации и вскрытии ценовых предложений потенциальных поставщиков закупа способом запроса ценовых предложений руководствовалась главой 14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</w:t>
      </w:r>
      <w:r w:rsidRPr="00BF5FE0">
        <w:rPr>
          <w:rFonts w:cs="Arial"/>
          <w:sz w:val="24"/>
          <w:szCs w:val="24"/>
        </w:rPr>
        <w:t xml:space="preserve">  от «03» марта 2022 года № 193. </w:t>
      </w:r>
    </w:p>
    <w:p w:rsidR="00D324CF" w:rsidRPr="00BB5AEA" w:rsidRDefault="00D324CF" w:rsidP="00D324CF">
      <w:pPr>
        <w:pStyle w:val="a9"/>
        <w:spacing w:after="0" w:line="240" w:lineRule="atLeast"/>
        <w:ind w:right="107"/>
        <w:jc w:val="both"/>
        <w:rPr>
          <w:sz w:val="24"/>
          <w:szCs w:val="24"/>
        </w:rPr>
      </w:pPr>
    </w:p>
    <w:p w:rsidR="00BB5AEA" w:rsidRPr="00D324CF" w:rsidRDefault="00BB5AEA" w:rsidP="00D324CF">
      <w:pPr>
        <w:pStyle w:val="a7"/>
        <w:numPr>
          <w:ilvl w:val="0"/>
          <w:numId w:val="3"/>
        </w:numPr>
        <w:ind w:left="284" w:hanging="284"/>
        <w:jc w:val="both"/>
      </w:pPr>
      <w:r w:rsidRPr="00D324CF">
        <w:t>Перечень закупаемых товаров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3"/>
        <w:gridCol w:w="2123"/>
        <w:gridCol w:w="3109"/>
        <w:gridCol w:w="1368"/>
        <w:gridCol w:w="1147"/>
        <w:gridCol w:w="1513"/>
      </w:tblGrid>
      <w:tr w:rsidR="00BB5AEA" w:rsidRPr="00984D4C" w:rsidTr="00BF5FE0">
        <w:trPr>
          <w:trHeight w:val="1139"/>
        </w:trPr>
        <w:tc>
          <w:tcPr>
            <w:tcW w:w="753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2123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3109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368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Единица измерения товаров, работ, услуг</w:t>
            </w:r>
          </w:p>
        </w:tc>
        <w:tc>
          <w:tcPr>
            <w:tcW w:w="1147" w:type="dxa"/>
            <w:shd w:val="clear" w:color="auto" w:fill="auto"/>
            <w:hideMark/>
          </w:tcPr>
          <w:p w:rsidR="00BB5AEA" w:rsidRPr="005E7DCB" w:rsidRDefault="00BB5AEA" w:rsidP="000F14D0">
            <w:pPr>
              <w:jc w:val="center"/>
              <w:rPr>
                <w:b/>
                <w:bCs/>
              </w:rPr>
            </w:pPr>
            <w:r w:rsidRPr="005E7DCB">
              <w:rPr>
                <w:b/>
                <w:bCs/>
              </w:rPr>
              <w:t>Кол-во (объем), товаров, работ, услуг</w:t>
            </w:r>
          </w:p>
        </w:tc>
        <w:tc>
          <w:tcPr>
            <w:tcW w:w="1513" w:type="dxa"/>
            <w:shd w:val="clear" w:color="auto" w:fill="auto"/>
            <w:hideMark/>
          </w:tcPr>
          <w:p w:rsidR="00BB5AEA" w:rsidRPr="005E7DCB" w:rsidRDefault="00BB5AEA" w:rsidP="000F14D0">
            <w:pPr>
              <w:jc w:val="center"/>
              <w:rPr>
                <w:b/>
                <w:bCs/>
                <w:sz w:val="20"/>
                <w:szCs w:val="20"/>
              </w:rPr>
            </w:pPr>
            <w:r w:rsidRPr="005E7DCB">
              <w:rPr>
                <w:b/>
                <w:bCs/>
                <w:sz w:val="20"/>
                <w:szCs w:val="20"/>
              </w:rPr>
              <w:t>Сумма выделенная для закупки товаров, работ, услуг без учета НДС в рублях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Pr="00984D4C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БУМАГА ДЛЯ ЗАМЕТОК НА КЛЕЙНОЙ ОСНОВЕ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клеющая раз75*75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2 344,40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Pr="00984D4C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Бумага для записей (настольная) 9*9,1000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Для записей настольная размер 9х9см, 1000 лист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3 138,60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Ежедневник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Ежедневник А5 датированный (на казахском-русском-английском языках).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2 380,72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Дырокол на 15 листов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 13143-88, металлический корпус, выдвижной фиксатор бумаги, нормативная толщина прокола 15 листов.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1 012,12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Калькулятор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калькулятор настольный , 12-разрядный, размер средний, двойное питание: от солнечной и обычной батареек, крупные цифры и кнопки, 12р азрядов, клавиша исправления последней введенной цифры, 1 ячейка памяти, суммирование промежуточного результата, операции с процента ми, квадратный корень, автоматическое выключение после 5 минут бездействия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12 478,80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Карандаш Простой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 391-86  Карандаш простой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561,00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Клей-карандаш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Клей-карандаш вес:25гр., разновидность:сухой, цвет: белый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970,40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Кнопки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канцелярская, 12мм,100шт/уп.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120,22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Конверты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С4; белый; с самоклеющей лентой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2 848,00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Конверт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конверт средний, 160х230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1 411,20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Корректор-ручка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Корректор-ручка на спиртовой основе 6222-05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424,62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Ластик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Для стирания карандаша, белого цвета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370,02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Маркер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Набор из 4 текстовых марркеров (желтый, зеленый, розовый, оранжевый) со скошенным стержнем. Толщина письма: 1-5 мм. В ПВХ упаковке с  держателей.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 набор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1 256,70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Нож канцелярский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Нож канцелярский, большой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271,05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Ножницы офисные, 250мм в блистере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Ножницы офисные не менее  250 мм в блистере, материал:нержавеющая сталь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906,18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 ДЛЯ БУМАГ НА ЗАВЯЗКАХ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для бумаг на завязках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1 191,68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Папка-регистр 80мм/287х320/А4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Папка регистратор, обложка бумвинил, многокрасочная с кольцом, держатель кольцевой, размер корешка 80мм. 287х320 А4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7 920,30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А-4, со скоросшивателем, 210х297мм, пластиковый, черный, 2075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186,76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 для бумаг с завязками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для бумаг на завязках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1 574,72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формат А4, пластиковая с верхним зажимом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3 013,80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Папка-регистратор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Регистратор: обложка бумвинил, с кольцом, держатель кольцевой, размер корешка 50мм. 287х320 А4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10 560,40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Ручка шариковая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Шариковая ручка с резиновой манжеткой для пальцев, чернила на масляной основе обеспечивает мягкое письмо. Цвет колпака соответствует  цвету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2 418,32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НАБОР РУЧЕК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ГОСТ28937-91 Набор ручек, шариковый, прозрачный корпус, 0.5мм, синяя, черная, красная, зеленая.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1 581,40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Ручка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Гелевая. Автоматическая, многоразовая ручка. Пластиковый прозрачный корпус с резиновой манжеткой. Быстросохнущие чернила, водоустойчивые. Непрерывная подача чернил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316,60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Папки скоросшиватель (плотность 370 г/м2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Скоросшиватель белый Изготовлен из высокачественного картона (плотность 370 г/м2). Механизм скоросшивателя выполнен из качественной нержавеющей стали. Длина "усиков" -45 мм. Формат А4 А4, 280г/м2, мелованный картон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2 399,20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Скобы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для степлера, №24/6 (1000шт.х1упаковка)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1 190,70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Скобы для степлера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Скобы для степлера №10/1000шт. медные.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1 578,85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Скотч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Скотч, прозрачный. Внутренни диаметр - 6см; наружный диаметр- 10см; ширина 4,5см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2 846,70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Скотч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прозрачный, 25ммх33мм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367,30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Скрепка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Канцелярские, металлические 25 мм, 100 штук.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778 Упаковка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1 856,50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Степлер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№10 металлический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948,32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Степлер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№24 металлический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1 721,70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33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Стикеры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Стикеры (неоновые) в наборе, размер - 12ммх45мм, 8цветов (4ленты+4стрелки). Набор самоклеящихся стикеров 2-х видов. Применение: для записей и заметок.  Цвет: 8 цветов Количество: 8 х 25 стикеров.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1 194,80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Тетрадь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Тетрадь общая 48л. в  клетку,  твердый переплет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617,80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Файл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формат А - 4, прозрачный плотный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147,84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BF5FE0" w:rsidP="00BF5FE0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Бумага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Офисная бумага класса "А", формат А-4, высококачественная белая, предназначена для любых копиров и принтеров, а также офсетной печати, обеспечивает высокую производительность как при одностороннем, так и двустороннем копировании и печати, не содержит древесных смол игазообразного хлора. Плотность, не менее г/м2 - 80, пухлость см3/г не менее - 1.3; яркость D65 не менее -109%; белизна CIE не менее - 163%; не прозрачность ISO не менее - 95%; толщина не менее - 106 мкн; шероховатость Мл/мин не менее - 270; влага % не менее - 4.5; срок архивного хранения 150 лет; количество листов в пачке - 500 штук.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64 341,30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МЫЛО ХОЗЯЙСТВЕННОЕ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 30266-2017, хозяйственное твердое на ощупь, в кусках по 200-250 грамм.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38 831,59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Мыло туалетное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 28546-2014, твердое на ощупь в кусках не менее 50 грамм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3 205,40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Аптечка медицинская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 xml:space="preserve">1. Жгут кровоостанавливающий  1 шт 2. Бинт марлевый медицинский нестерильный 5 м  х 5 см 1 шт 3. Бинт марлевый медицинский нестерильный 5 м  х 10 см 1 шт 4. Бинт марлевый медицинский нестерильный 7 м  х 14 см 1 шт 5. Бинт марлевый медицинский стерильный 5 м  х 7 см 1 шт 6. Бинт марлевый медицинский стерильный 5 м  х 10 см 2 шт 7. Бинт марлевый медицинский стерильный 7 м  х 14 см 2 шт 8. Пакет перевязочный индивидуальный стерильный с герметической оболочкой  1 шт 9. Салфетки марлевые медицинские стерильные Не менее 16 см х 14 см №10 1 уп 10. Лейкопластырь бактерицидный  Не менее 4 см х 10 см 2 шт 11. Лейкопластырь бактерицидный  Не менее 1,9 см х 7,2 см 10 шт 12. Лейкопластырь рулонный Не менее 1 см х 250 см 1 шт 13. Устройство-маска полиэтиленовая с обратным клапаном для искусственной вентиляции легких разового использования «Рот-устройство-рот» (для проведения искусственного дыхания методом «рот-в-рот» вне медицинских учреждений)  1 шт 14. Салфетки антисептические из бумажного текстилеподобного материала стерильные спиртовые Не менее 12,5 х 11 см 5 шт 15. Перчатки медицинские нестерильные Не менее М 2 пары 16. Маска медицинская нестерильная трехслойная из нетканного материала с резинками или с завязками  2 шт 17. Ножницы медицинские остроконечные прямые (для разрезания перевязочного материала) Не менее 12 см </w:t>
            </w:r>
            <w:r w:rsidRPr="008F3B99">
              <w:rPr>
                <w:color w:val="000000"/>
                <w:sz w:val="16"/>
                <w:szCs w:val="16"/>
              </w:rPr>
              <w:lastRenderedPageBreak/>
              <w:t>1 шт 18. Рекомендации с пиктограммами по использованию изделий медицинского назначения аптечки для оказания первой помощи работникам (рекомендации от специалистов с высшим медицинским образованием!)  1 шт 19. Футляр – коробка для хранения медицинских изделий, предназначенных для оказания 1-й доврачебной помощи  1 шт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839 Комплект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14 712,40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Медицинская аптечка автомобильная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1. Водорода перекись, раствор 3% (25 мл)  1 фл.  2.  Бинт марлевый стерильный 5м х 10 см 1 шт. 3. Бинт марлевый нестрильный 5 м х 10 см 1 шт.  4. Бинт марлевый нестрильный 7 м х 14 см  1 шт. 5. Салфетки марлевые медицинские  стерильные  1 шт.  6. Пакет перевязочный стерильный  1 шт. 7. Вата медицинская, гигроскопическая стерильная 50г.   1 шт. 8. Жгут кровоостанавливающий 1 шт. 9.  Бактерицидный лейкопластырь   5 шт. 10. Лейкопластырь медицинский 1 шт. 11. Бинт эластичный трубчатый №1,3,6  по 1шт. 12. Перчатки медицинские нестерильные 1 пара 13. Ножницы тупоконечные 170 мм 1 шт. 14. Футляр аптечки пластмассовый 1 шт.  15. Инструкция по применению Опись/перечень медикаментов, перевязочных материалов, инструментов 1 шт.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 Комплект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3 310,30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Крем от обморожения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Согласно утвержденного Стандарта №1036-ЦЗ от 28.12.2023г. Пункт 22.1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351,00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Мешки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Полипропиленовые для мусора на 50 кг, цвет белый.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8 718,00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ПОРОШОК СТИРАЛЬНЫЙ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 25644-96, для стирки специальной одежды, гранулированный порошок белого цвета,показатель концентрации  водородных  ионов 9,5-11 ,5 рН, упаковка- картонная коробка по 450 грамм.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5111 одна пачка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1 891,00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Средство чистящее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Средство чистящее - 400гр, порошкообразное для чистки ванн и раковин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2 056,50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Средство дезинфицирующее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Белизна c запахом хлора, в пластмассовой упаковке по 1 литру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5 980,50</w:t>
            </w:r>
          </w:p>
        </w:tc>
      </w:tr>
      <w:tr w:rsidR="00BF5FE0" w:rsidRPr="00984D4C" w:rsidTr="00BF5FE0">
        <w:trPr>
          <w:trHeight w:val="877"/>
        </w:trPr>
        <w:tc>
          <w:tcPr>
            <w:tcW w:w="753" w:type="dxa"/>
          </w:tcPr>
          <w:p w:rsidR="00BF5FE0" w:rsidRDefault="006A3779" w:rsidP="00BF5FE0">
            <w:pPr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СРЕДСТВО МОЮЩЕЕ  ДЛЯ ПОСУДЫ С АНТИБАКТЕР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E0" w:rsidRPr="008F3B99" w:rsidRDefault="00BF5FE0" w:rsidP="00BF5FE0">
            <w:pPr>
              <w:jc w:val="center"/>
              <w:rPr>
                <w:color w:val="000000"/>
                <w:sz w:val="16"/>
                <w:szCs w:val="16"/>
              </w:rPr>
            </w:pPr>
            <w:r w:rsidRPr="008F3B99">
              <w:rPr>
                <w:color w:val="000000"/>
                <w:sz w:val="16"/>
                <w:szCs w:val="16"/>
              </w:rPr>
              <w:t>ГОСТ 23361-78 для посуды, с антибактериальным эффектом, не раздражающее кожу рук, в пластмассовой упаковке вместимостью 0,5 литра.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 штука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Default="00BF5FE0" w:rsidP="00BF5F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FE0" w:rsidRPr="008F3B99" w:rsidRDefault="00BF5FE0" w:rsidP="00BF5F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3B99">
              <w:rPr>
                <w:bCs/>
                <w:color w:val="000000"/>
                <w:sz w:val="22"/>
                <w:szCs w:val="22"/>
              </w:rPr>
              <w:t>3 243,25</w:t>
            </w:r>
          </w:p>
        </w:tc>
      </w:tr>
    </w:tbl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 направлении запросов:</w:t>
      </w:r>
    </w:p>
    <w:p w:rsidR="00D324CF" w:rsidRDefault="00D324CF" w:rsidP="00D324CF">
      <w:pPr>
        <w:pStyle w:val="a7"/>
        <w:ind w:left="0"/>
        <w:jc w:val="both"/>
      </w:pPr>
      <w:r w:rsidRPr="00D324CF">
        <w:t xml:space="preserve">Запросы не направлялись.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 потенциальных поставщиках предоставивших заявки:</w:t>
      </w:r>
    </w:p>
    <w:p w:rsidR="00D324CF" w:rsidRDefault="00D324CF" w:rsidP="00D324CF">
      <w:pPr>
        <w:pStyle w:val="a7"/>
        <w:ind w:left="0"/>
        <w:jc w:val="both"/>
      </w:pPr>
      <w:r w:rsidRPr="00D324CF">
        <w:t>Заявки потенциальных поставщиков отсутствуют</w:t>
      </w:r>
      <w:r w:rsidR="001A5597">
        <w:t>.</w:t>
      </w:r>
      <w:r w:rsidRPr="00D324CF">
        <w:t xml:space="preserve">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6A3779">
      <w:pPr>
        <w:pStyle w:val="a7"/>
        <w:numPr>
          <w:ilvl w:val="0"/>
          <w:numId w:val="3"/>
        </w:numPr>
        <w:jc w:val="both"/>
      </w:pPr>
      <w:r>
        <w:t>Сведения об отклоненных заявках</w:t>
      </w:r>
      <w:r w:rsidR="006A3779" w:rsidRPr="006A3779">
        <w:t xml:space="preserve"> на основании пункта 2 статьи 52 Порядка</w:t>
      </w:r>
      <w:r>
        <w:t>:</w:t>
      </w:r>
      <w:r w:rsidRPr="00D324CF">
        <w:t xml:space="preserve"> </w:t>
      </w:r>
    </w:p>
    <w:p w:rsidR="00D324CF" w:rsidRDefault="00D324CF" w:rsidP="00D324CF">
      <w:pPr>
        <w:pStyle w:val="a7"/>
        <w:ind w:left="0"/>
        <w:jc w:val="both"/>
      </w:pPr>
      <w:r w:rsidRPr="00D324CF">
        <w:t xml:space="preserve">Отклоненные заявки потенциальных поставщиков отсутствуют.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6A3779">
      <w:pPr>
        <w:pStyle w:val="a7"/>
        <w:numPr>
          <w:ilvl w:val="0"/>
          <w:numId w:val="3"/>
        </w:numPr>
        <w:jc w:val="both"/>
      </w:pPr>
      <w:r>
        <w:t>Сведения о заявках, признанных соответствующими требованиям</w:t>
      </w:r>
      <w:r w:rsidR="006A3779" w:rsidRPr="006A3779">
        <w:t xml:space="preserve"> к содержанию ценового предложения, согласно пункта 3 Статьи 50 Порядка</w:t>
      </w:r>
      <w:r>
        <w:t>:</w:t>
      </w:r>
    </w:p>
    <w:p w:rsidR="001A5597" w:rsidRDefault="00D324CF" w:rsidP="001A5597">
      <w:pPr>
        <w:pStyle w:val="a7"/>
        <w:ind w:left="0"/>
        <w:jc w:val="both"/>
      </w:pPr>
      <w:r>
        <w:t xml:space="preserve">Заявки признанные соответствующими требованиям тендерной документации отсутствуют. </w:t>
      </w:r>
    </w:p>
    <w:p w:rsidR="001A5597" w:rsidRDefault="001A5597" w:rsidP="001A5597">
      <w:pPr>
        <w:pStyle w:val="a7"/>
        <w:ind w:left="0"/>
        <w:jc w:val="both"/>
      </w:pPr>
    </w:p>
    <w:p w:rsidR="008F3B99" w:rsidRDefault="008F3B99" w:rsidP="001A5597">
      <w:pPr>
        <w:pStyle w:val="a7"/>
        <w:ind w:left="0"/>
        <w:jc w:val="both"/>
      </w:pPr>
    </w:p>
    <w:p w:rsidR="001A5597" w:rsidRDefault="006A3779" w:rsidP="00A460B1">
      <w:pPr>
        <w:pStyle w:val="a7"/>
        <w:ind w:left="0" w:firstLine="708"/>
        <w:jc w:val="both"/>
        <w:rPr>
          <w:b/>
        </w:rPr>
      </w:pPr>
      <w:r>
        <w:t>К</w:t>
      </w:r>
      <w:r w:rsidR="001A5597" w:rsidRPr="001A5597">
        <w:t xml:space="preserve">омиссия по результатам закупки </w:t>
      </w:r>
      <w:r w:rsidR="00A57E19">
        <w:t xml:space="preserve">товаров </w:t>
      </w:r>
      <w:r w:rsidR="001A5597" w:rsidRPr="001A5597">
        <w:t xml:space="preserve">способом </w:t>
      </w:r>
      <w:r>
        <w:t>запроса ценовых предложений</w:t>
      </w:r>
      <w:r w:rsidR="001A5597" w:rsidRPr="001A5597">
        <w:t xml:space="preserve"> путем голосования </w:t>
      </w:r>
      <w:r w:rsidR="001A5597" w:rsidRPr="001A5597">
        <w:rPr>
          <w:b/>
        </w:rPr>
        <w:t>РЕШИЛА:</w:t>
      </w:r>
    </w:p>
    <w:p w:rsidR="008F3B99" w:rsidRPr="00A57E19" w:rsidRDefault="008F3B99" w:rsidP="00A460B1">
      <w:pPr>
        <w:pStyle w:val="a7"/>
        <w:ind w:left="0" w:firstLine="708"/>
        <w:jc w:val="both"/>
        <w:rPr>
          <w:b/>
        </w:rPr>
      </w:pPr>
    </w:p>
    <w:p w:rsidR="001A5597" w:rsidRDefault="006A3779" w:rsidP="00A460B1">
      <w:pPr>
        <w:pStyle w:val="a7"/>
        <w:ind w:left="0" w:firstLine="708"/>
        <w:jc w:val="both"/>
      </w:pPr>
      <w:r w:rsidRPr="006A3779">
        <w:t xml:space="preserve">По лотам </w:t>
      </w:r>
      <w:r>
        <w:t>№1, №2, №3, №4, №5, №6,№7, №8, №9, №10, №11, №12, №13, №14, №15, №16, №17, №18, №19, №20, №21, №22, №23, №24, №25, №26, №27, №28, №29, №30, №31, №32, №33, №34, №35, №36, №37, №38, №39, №40, №41, №42, №43, №44, №15, №46</w:t>
      </w:r>
      <w:r w:rsidR="008F3B99">
        <w:t xml:space="preserve"> </w:t>
      </w:r>
      <w:r w:rsidRPr="006A3779">
        <w:t xml:space="preserve">признать закупку </w:t>
      </w:r>
      <w:r>
        <w:t xml:space="preserve">товаров </w:t>
      </w:r>
      <w:r w:rsidRPr="006A3779">
        <w:t>способом запроса ценовых предложений несостоявшимся, согласно подпункта 1) пункта 2 Статьи 53 (отсутствие ценовых предложений).</w:t>
      </w:r>
    </w:p>
    <w:p w:rsidR="008F3B99" w:rsidRDefault="008F3B99" w:rsidP="00397A49">
      <w:pPr>
        <w:pStyle w:val="a7"/>
        <w:jc w:val="both"/>
      </w:pPr>
    </w:p>
    <w:p w:rsidR="00397A49" w:rsidRPr="006F2226" w:rsidRDefault="00397A49" w:rsidP="00397A49">
      <w:pPr>
        <w:pStyle w:val="a7"/>
        <w:jc w:val="both"/>
        <w:rPr>
          <w:rFonts w:eastAsia="Arial Unicode MS"/>
        </w:rPr>
      </w:pPr>
      <w:r w:rsidRPr="006F2226">
        <w:t xml:space="preserve">За </w:t>
      </w:r>
      <w:r>
        <w:t>– 5</w:t>
      </w:r>
      <w:r w:rsidRPr="006F2226">
        <w:t xml:space="preserve"> (</w:t>
      </w:r>
      <w:r>
        <w:rPr>
          <w:lang w:val="kk-KZ"/>
        </w:rPr>
        <w:t>пять</w:t>
      </w:r>
      <w:r w:rsidRPr="006F2226">
        <w:t>) голосов.</w:t>
      </w:r>
    </w:p>
    <w:p w:rsidR="00397A49" w:rsidRDefault="00397A49" w:rsidP="00397A49">
      <w:pPr>
        <w:pStyle w:val="a7"/>
        <w:tabs>
          <w:tab w:val="left" w:pos="993"/>
        </w:tabs>
        <w:jc w:val="both"/>
        <w:rPr>
          <w:rFonts w:eastAsia="Arial Unicode MS"/>
        </w:rPr>
      </w:pPr>
      <w:r w:rsidRPr="006F2226">
        <w:rPr>
          <w:rFonts w:eastAsia="Arial Unicode MS"/>
        </w:rPr>
        <w:t>Против – нет.</w:t>
      </w:r>
    </w:p>
    <w:p w:rsidR="00071DB6" w:rsidRDefault="00071DB6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tbl>
      <w:tblPr>
        <w:tblW w:w="9214" w:type="dxa"/>
        <w:tblInd w:w="709" w:type="dxa"/>
        <w:tblLook w:val="04A0" w:firstRow="1" w:lastRow="0" w:firstColumn="1" w:lastColumn="0" w:noHBand="0" w:noVBand="1"/>
      </w:tblPr>
      <w:tblGrid>
        <w:gridCol w:w="4116"/>
        <w:gridCol w:w="430"/>
        <w:gridCol w:w="4668"/>
      </w:tblGrid>
      <w:tr w:rsidR="00071DB6" w:rsidRPr="007A2DB9" w:rsidTr="00B16F6B">
        <w:trPr>
          <w:trHeight w:val="592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071DB6" w:rsidRPr="007A2DB9" w:rsidTr="00B16F6B">
        <w:trPr>
          <w:trHeight w:val="888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  <w:p w:rsidR="00071DB6" w:rsidRPr="007A2DB9" w:rsidRDefault="00071DB6" w:rsidP="00B16F6B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</w:rPr>
              <w:t xml:space="preserve"> </w:t>
            </w:r>
            <w:r w:rsidRPr="00FA3C52">
              <w:rPr>
                <w:rFonts w:eastAsia="Calibri"/>
              </w:rPr>
              <w:t xml:space="preserve">Шубина И.А.        </w:t>
            </w:r>
          </w:p>
          <w:p w:rsidR="00071DB6" w:rsidRPr="007A2DB9" w:rsidRDefault="00071DB6" w:rsidP="00B16F6B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bCs/>
              </w:rPr>
              <w:t xml:space="preserve"> </w:t>
            </w:r>
            <w:r w:rsidRPr="00FA3C52">
              <w:rPr>
                <w:bCs/>
              </w:rPr>
              <w:t xml:space="preserve">Т.А. Логвиненко </w:t>
            </w:r>
          </w:p>
        </w:tc>
      </w:tr>
      <w:tr w:rsidR="00071DB6" w:rsidRPr="007A2DB9" w:rsidTr="00B16F6B">
        <w:trPr>
          <w:trHeight w:val="295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Члены комиссии:</w:t>
            </w: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071DB6" w:rsidRPr="004F7A39" w:rsidTr="00B16F6B">
        <w:trPr>
          <w:trHeight w:val="592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  <w:p w:rsidR="00071DB6" w:rsidRPr="007A2DB9" w:rsidRDefault="00071DB6" w:rsidP="00B16F6B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</w:rPr>
              <w:t xml:space="preserve"> </w:t>
            </w:r>
            <w:r w:rsidRPr="00FA3C52">
              <w:rPr>
                <w:rFonts w:eastAsia="Calibri"/>
              </w:rPr>
              <w:t>Е.А. Медведева</w:t>
            </w: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071DB6" w:rsidRPr="004F7A3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  <w:lang w:val="en-US"/>
              </w:rPr>
            </w:pPr>
          </w:p>
        </w:tc>
      </w:tr>
      <w:tr w:rsidR="00071DB6" w:rsidRPr="007A2DB9" w:rsidTr="00B16F6B">
        <w:trPr>
          <w:trHeight w:val="592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  <w:p w:rsidR="00071DB6" w:rsidRDefault="00071DB6" w:rsidP="00B16F6B">
            <w:pPr>
              <w:rPr>
                <w:rFonts w:eastAsia="Calibri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  <w:lang w:val="kk-KZ"/>
              </w:rPr>
              <w:t xml:space="preserve"> </w:t>
            </w:r>
            <w:r w:rsidRPr="00FA3C52">
              <w:rPr>
                <w:rFonts w:eastAsia="Calibri"/>
                <w:lang w:val="kk-KZ"/>
              </w:rPr>
              <w:t>Д.П. Холодченко</w:t>
            </w:r>
          </w:p>
          <w:p w:rsidR="00071DB6" w:rsidRDefault="00071DB6" w:rsidP="00B16F6B">
            <w:pPr>
              <w:rPr>
                <w:rFonts w:eastAsia="Calibri"/>
                <w:lang w:val="kk-KZ"/>
              </w:rPr>
            </w:pPr>
          </w:p>
          <w:p w:rsidR="00071DB6" w:rsidRPr="007A2DB9" w:rsidRDefault="00071DB6" w:rsidP="00B16F6B">
            <w:pPr>
              <w:rPr>
                <w:rFonts w:eastAsia="Arial Unicode MS"/>
                <w:lang w:val="kk-KZ"/>
              </w:rPr>
            </w:pPr>
            <w:r w:rsidRPr="00FA3C52">
              <w:rPr>
                <w:rFonts w:eastAsia="Calibri"/>
              </w:rPr>
              <w:t>___________ Ю.</w:t>
            </w:r>
            <w:r>
              <w:rPr>
                <w:rFonts w:eastAsia="Calibri"/>
              </w:rPr>
              <w:t>В. Полянская</w:t>
            </w: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  <w:p w:rsidR="00071DB6" w:rsidRPr="007A2DB9" w:rsidRDefault="00071DB6" w:rsidP="00B16F6B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 xml:space="preserve">     </w:t>
            </w:r>
          </w:p>
        </w:tc>
      </w:tr>
      <w:tr w:rsidR="00071DB6" w:rsidRPr="007A2DB9" w:rsidTr="00B16F6B">
        <w:trPr>
          <w:trHeight w:val="295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</w:tc>
      </w:tr>
      <w:tr w:rsidR="00071DB6" w:rsidRPr="007A2DB9" w:rsidTr="00B16F6B">
        <w:trPr>
          <w:trHeight w:val="309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071DB6" w:rsidRPr="007A2DB9" w:rsidTr="00B16F6B">
        <w:trPr>
          <w:trHeight w:val="592"/>
        </w:trPr>
        <w:tc>
          <w:tcPr>
            <w:tcW w:w="4116" w:type="dxa"/>
          </w:tcPr>
          <w:p w:rsidR="00071DB6" w:rsidRPr="007A2DB9" w:rsidRDefault="00071DB6" w:rsidP="00B16F6B">
            <w:pPr>
              <w:rPr>
                <w:rFonts w:eastAsia="Arial Unicode MS"/>
              </w:rPr>
            </w:pPr>
          </w:p>
          <w:p w:rsidR="00071DB6" w:rsidRPr="007A2DB9" w:rsidRDefault="00071DB6" w:rsidP="00B16F6B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>
              <w:rPr>
                <w:rFonts w:eastAsia="Arial Unicode MS"/>
              </w:rPr>
              <w:t>М.В. Шевченко</w:t>
            </w:r>
          </w:p>
        </w:tc>
        <w:tc>
          <w:tcPr>
            <w:tcW w:w="430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668" w:type="dxa"/>
          </w:tcPr>
          <w:p w:rsidR="00071DB6" w:rsidRPr="007A2DB9" w:rsidRDefault="00071DB6" w:rsidP="00B16F6B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071DB6" w:rsidRDefault="00071DB6" w:rsidP="00397A49">
      <w:pPr>
        <w:pStyle w:val="a7"/>
        <w:tabs>
          <w:tab w:val="left" w:pos="993"/>
        </w:tabs>
        <w:jc w:val="both"/>
        <w:rPr>
          <w:rFonts w:eastAsia="Arial Unicode MS"/>
        </w:rPr>
      </w:pPr>
      <w:bookmarkStart w:id="0" w:name="_GoBack"/>
      <w:bookmarkEnd w:id="0"/>
    </w:p>
    <w:sectPr w:rsidR="00071DB6" w:rsidSect="00E968C4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2E8" w:rsidRDefault="007972E8" w:rsidP="001525F9">
      <w:r>
        <w:separator/>
      </w:r>
    </w:p>
  </w:endnote>
  <w:endnote w:type="continuationSeparator" w:id="0">
    <w:p w:rsidR="007972E8" w:rsidRDefault="007972E8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2E8" w:rsidRDefault="007972E8" w:rsidP="001525F9">
      <w:r>
        <w:separator/>
      </w:r>
    </w:p>
  </w:footnote>
  <w:footnote w:type="continuationSeparator" w:id="0">
    <w:p w:rsidR="007972E8" w:rsidRDefault="007972E8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105E"/>
    <w:multiLevelType w:val="hybridMultilevel"/>
    <w:tmpl w:val="7326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11B3080"/>
    <w:multiLevelType w:val="hybridMultilevel"/>
    <w:tmpl w:val="030E8032"/>
    <w:lvl w:ilvl="0" w:tplc="A3DE25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25C3A"/>
    <w:multiLevelType w:val="hybridMultilevel"/>
    <w:tmpl w:val="E0F0045C"/>
    <w:lvl w:ilvl="0" w:tplc="742AC97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11CF9"/>
    <w:multiLevelType w:val="hybridMultilevel"/>
    <w:tmpl w:val="4F944DB8"/>
    <w:lvl w:ilvl="0" w:tplc="22546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3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399"/>
    <w:rsid w:val="00064A27"/>
    <w:rsid w:val="00065349"/>
    <w:rsid w:val="00066513"/>
    <w:rsid w:val="000679EF"/>
    <w:rsid w:val="000705B9"/>
    <w:rsid w:val="00071B1D"/>
    <w:rsid w:val="00071DB6"/>
    <w:rsid w:val="0007397A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6F01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4AF9"/>
    <w:rsid w:val="00165412"/>
    <w:rsid w:val="001659C4"/>
    <w:rsid w:val="00166F69"/>
    <w:rsid w:val="0017008D"/>
    <w:rsid w:val="001729C5"/>
    <w:rsid w:val="00172B2E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597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305D9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3FE7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69A2"/>
    <w:rsid w:val="002A758F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F7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97A49"/>
    <w:rsid w:val="003A0C63"/>
    <w:rsid w:val="003A0CED"/>
    <w:rsid w:val="003A1276"/>
    <w:rsid w:val="003A2B70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548"/>
    <w:rsid w:val="003C1045"/>
    <w:rsid w:val="003C2B1D"/>
    <w:rsid w:val="003C4B18"/>
    <w:rsid w:val="003C5CDA"/>
    <w:rsid w:val="003C6397"/>
    <w:rsid w:val="003C6670"/>
    <w:rsid w:val="003C6746"/>
    <w:rsid w:val="003C788F"/>
    <w:rsid w:val="003D265A"/>
    <w:rsid w:val="003D32CC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5AD6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64C2"/>
    <w:rsid w:val="004A73C3"/>
    <w:rsid w:val="004B27F2"/>
    <w:rsid w:val="004B3982"/>
    <w:rsid w:val="004B4569"/>
    <w:rsid w:val="004B4F42"/>
    <w:rsid w:val="004B6C51"/>
    <w:rsid w:val="004C021E"/>
    <w:rsid w:val="004C1366"/>
    <w:rsid w:val="004C1AD4"/>
    <w:rsid w:val="004C1FE8"/>
    <w:rsid w:val="004C2400"/>
    <w:rsid w:val="004C47D6"/>
    <w:rsid w:val="004C4F8F"/>
    <w:rsid w:val="004C569E"/>
    <w:rsid w:val="004C5F5B"/>
    <w:rsid w:val="004C6566"/>
    <w:rsid w:val="004C72E4"/>
    <w:rsid w:val="004D1F8F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6603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199"/>
    <w:rsid w:val="00521C6F"/>
    <w:rsid w:val="005226EF"/>
    <w:rsid w:val="00524B1B"/>
    <w:rsid w:val="00525602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4F9D"/>
    <w:rsid w:val="005A66A5"/>
    <w:rsid w:val="005A771A"/>
    <w:rsid w:val="005A783C"/>
    <w:rsid w:val="005B162A"/>
    <w:rsid w:val="005B3A4F"/>
    <w:rsid w:val="005B4716"/>
    <w:rsid w:val="005B4B9C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2228"/>
    <w:rsid w:val="005F35D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028"/>
    <w:rsid w:val="006122BF"/>
    <w:rsid w:val="00613455"/>
    <w:rsid w:val="00614B54"/>
    <w:rsid w:val="00616991"/>
    <w:rsid w:val="00617E2A"/>
    <w:rsid w:val="0062176D"/>
    <w:rsid w:val="00623193"/>
    <w:rsid w:val="0062335A"/>
    <w:rsid w:val="00623644"/>
    <w:rsid w:val="006260D7"/>
    <w:rsid w:val="00627F75"/>
    <w:rsid w:val="00630484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6C8C"/>
    <w:rsid w:val="006870DA"/>
    <w:rsid w:val="0068727A"/>
    <w:rsid w:val="00691297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3779"/>
    <w:rsid w:val="006A37F1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687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AEE"/>
    <w:rsid w:val="007817E9"/>
    <w:rsid w:val="007828D1"/>
    <w:rsid w:val="00783212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2E8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B7FF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096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C2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399A"/>
    <w:rsid w:val="00835866"/>
    <w:rsid w:val="00837BFC"/>
    <w:rsid w:val="00840BC1"/>
    <w:rsid w:val="008411AD"/>
    <w:rsid w:val="00841390"/>
    <w:rsid w:val="00841676"/>
    <w:rsid w:val="00844CD6"/>
    <w:rsid w:val="008457A3"/>
    <w:rsid w:val="00846F12"/>
    <w:rsid w:val="00847653"/>
    <w:rsid w:val="008501AE"/>
    <w:rsid w:val="008501BC"/>
    <w:rsid w:val="008503B5"/>
    <w:rsid w:val="00850ACF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AE"/>
    <w:rsid w:val="008C00DA"/>
    <w:rsid w:val="008C18A8"/>
    <w:rsid w:val="008C2B7D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B99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0953"/>
    <w:rsid w:val="009415AD"/>
    <w:rsid w:val="00941671"/>
    <w:rsid w:val="009420F0"/>
    <w:rsid w:val="00942ADC"/>
    <w:rsid w:val="009458BB"/>
    <w:rsid w:val="00946F09"/>
    <w:rsid w:val="009503A2"/>
    <w:rsid w:val="00952D58"/>
    <w:rsid w:val="00953E2D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3F2"/>
    <w:rsid w:val="009667A1"/>
    <w:rsid w:val="00967683"/>
    <w:rsid w:val="00971F43"/>
    <w:rsid w:val="00972A77"/>
    <w:rsid w:val="00972E55"/>
    <w:rsid w:val="009743B0"/>
    <w:rsid w:val="009756A7"/>
    <w:rsid w:val="00975CB2"/>
    <w:rsid w:val="00976148"/>
    <w:rsid w:val="00976210"/>
    <w:rsid w:val="0098039E"/>
    <w:rsid w:val="0098182D"/>
    <w:rsid w:val="00981A50"/>
    <w:rsid w:val="00982C51"/>
    <w:rsid w:val="00982EDE"/>
    <w:rsid w:val="00985010"/>
    <w:rsid w:val="00986049"/>
    <w:rsid w:val="00986696"/>
    <w:rsid w:val="00986E0D"/>
    <w:rsid w:val="009877A9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5870"/>
    <w:rsid w:val="009A60CF"/>
    <w:rsid w:val="009A6113"/>
    <w:rsid w:val="009A6C85"/>
    <w:rsid w:val="009A76D8"/>
    <w:rsid w:val="009A7718"/>
    <w:rsid w:val="009B0B57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3C5C"/>
    <w:rsid w:val="00A1498C"/>
    <w:rsid w:val="00A150B5"/>
    <w:rsid w:val="00A163D9"/>
    <w:rsid w:val="00A1651E"/>
    <w:rsid w:val="00A1709D"/>
    <w:rsid w:val="00A20451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348A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0B1"/>
    <w:rsid w:val="00A46C65"/>
    <w:rsid w:val="00A502C2"/>
    <w:rsid w:val="00A514CA"/>
    <w:rsid w:val="00A52065"/>
    <w:rsid w:val="00A531F9"/>
    <w:rsid w:val="00A5351B"/>
    <w:rsid w:val="00A54CA5"/>
    <w:rsid w:val="00A55062"/>
    <w:rsid w:val="00A550B4"/>
    <w:rsid w:val="00A57E19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64F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67597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326"/>
    <w:rsid w:val="00BB5A25"/>
    <w:rsid w:val="00BB5AEA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BF5FE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381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4755D"/>
    <w:rsid w:val="00C53E01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20A2"/>
    <w:rsid w:val="00CA2826"/>
    <w:rsid w:val="00CA2C03"/>
    <w:rsid w:val="00CA5A67"/>
    <w:rsid w:val="00CB29B6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CF"/>
    <w:rsid w:val="00D324E8"/>
    <w:rsid w:val="00D329EA"/>
    <w:rsid w:val="00D32C73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3B80"/>
    <w:rsid w:val="00DD3E92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81E"/>
    <w:rsid w:val="00E812E0"/>
    <w:rsid w:val="00E81642"/>
    <w:rsid w:val="00E8182A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9CC"/>
    <w:rsid w:val="00E95D55"/>
    <w:rsid w:val="00E9682E"/>
    <w:rsid w:val="00E968C4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0FA6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FAA"/>
    <w:rsid w:val="00F8645D"/>
    <w:rsid w:val="00F87D84"/>
    <w:rsid w:val="00F87E79"/>
    <w:rsid w:val="00F9276D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5451"/>
    <w:rsid w:val="00FE74A3"/>
    <w:rsid w:val="00FE7DDA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  <w:style w:type="character" w:customStyle="1" w:styleId="a8">
    <w:name w:val="Абзац списка Знак"/>
    <w:link w:val="a7"/>
    <w:uiPriority w:val="34"/>
    <w:rsid w:val="009B0B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73</cp:revision>
  <cp:lastPrinted>2025-05-19T10:53:00Z</cp:lastPrinted>
  <dcterms:created xsi:type="dcterms:W3CDTF">2023-01-11T10:40:00Z</dcterms:created>
  <dcterms:modified xsi:type="dcterms:W3CDTF">2026-02-11T04:43:00Z</dcterms:modified>
</cp:coreProperties>
</file>